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A27CD" w14:textId="77777777" w:rsidR="00492B4A" w:rsidRDefault="00492B4A" w:rsidP="00492B4A">
      <w:pPr>
        <w:pStyle w:val="ListParagraph"/>
        <w:numPr>
          <w:ilvl w:val="0"/>
          <w:numId w:val="1"/>
        </w:numPr>
      </w:pPr>
      <w:r w:rsidRPr="00492B4A">
        <w:t xml:space="preserve">“Blue Line” Hoodies. Requesting a total of 50 black Champion Eco brand hoodie sweatshirts with front pouch in a 50/50 cotton-polyester blend in the following quantities per size: 8 small, 10 medium, 8 large, 12 x-large, 10 xx-large, 2 xxx-large. The artwork is to be screen-printed and match previous design as shown in the attached photo. It should consist of the word “INDIANA” in all caps, sans serif type, filled with a weathered thin blue line flag image, outlined in gray or charcoal. The second line to be “STATE POLICE” in solid gray or charcoal, and the third line “EST. 1933” in solid gray or charcoal. </w:t>
      </w:r>
    </w:p>
    <w:p w14:paraId="573A8E7E" w14:textId="77777777" w:rsidR="00492B4A" w:rsidRDefault="00492B4A" w:rsidP="00492B4A"/>
    <w:p w14:paraId="7B538B94" w14:textId="621A39D6" w:rsidR="00492B4A" w:rsidRDefault="00492B4A" w:rsidP="00492B4A">
      <w:r>
        <w:rPr>
          <w:noProof/>
        </w:rPr>
        <w:drawing>
          <wp:inline distT="0" distB="0" distL="0" distR="0" wp14:anchorId="00D0E90C" wp14:editId="6D133AFA">
            <wp:extent cx="3576173" cy="4762500"/>
            <wp:effectExtent l="0" t="0" r="5715" b="0"/>
            <wp:docPr id="3800392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579487" cy="4766914"/>
                    </a:xfrm>
                    <a:prstGeom prst="rect">
                      <a:avLst/>
                    </a:prstGeom>
                    <a:noFill/>
                    <a:ln>
                      <a:noFill/>
                    </a:ln>
                  </pic:spPr>
                </pic:pic>
              </a:graphicData>
            </a:graphic>
          </wp:inline>
        </w:drawing>
      </w:r>
    </w:p>
    <w:p w14:paraId="65FB61FB" w14:textId="77777777" w:rsidR="00492B4A" w:rsidRDefault="00492B4A" w:rsidP="00492B4A"/>
    <w:p w14:paraId="1B226E12" w14:textId="432588DD" w:rsidR="00492B4A" w:rsidRDefault="00492B4A" w:rsidP="00492B4A">
      <w:pPr>
        <w:pStyle w:val="ListParagraph"/>
      </w:pPr>
      <w:r w:rsidRPr="00492B4A">
        <w:br/>
        <w:t xml:space="preserve">2) OD Green Hoodies. Requesting a total of 40 OD green Champion brand (or equivalent) hoodie sweatshirts with front pouch in a 50/50 cotton-polyester blend in the following quantities per size: 3 small, 7 medium, 12 large, 12 x-large, 6 xx-large. </w:t>
      </w:r>
      <w:r w:rsidRPr="00492B4A">
        <w:lastRenderedPageBreak/>
        <w:t xml:space="preserve">The artwork is to be screen-printed and match the previous design as shown in the attached photos. </w:t>
      </w:r>
    </w:p>
    <w:p w14:paraId="722618EF" w14:textId="77777777" w:rsidR="00492B4A" w:rsidRDefault="00492B4A" w:rsidP="00492B4A">
      <w:pPr>
        <w:pStyle w:val="ListParagraph"/>
      </w:pPr>
    </w:p>
    <w:p w14:paraId="634DF941" w14:textId="77777777" w:rsidR="00492B4A" w:rsidRDefault="00492B4A" w:rsidP="00492B4A">
      <w:pPr>
        <w:pStyle w:val="ListParagraph"/>
      </w:pPr>
    </w:p>
    <w:p w14:paraId="20E9805A" w14:textId="77777777" w:rsidR="00492B4A" w:rsidRDefault="00492B4A" w:rsidP="00492B4A">
      <w:pPr>
        <w:pStyle w:val="ListParagraph"/>
      </w:pPr>
    </w:p>
    <w:p w14:paraId="14CB1449" w14:textId="3DE4BDB2" w:rsidR="00492B4A" w:rsidRDefault="00492B4A" w:rsidP="00492B4A">
      <w:pPr>
        <w:pStyle w:val="ListParagraph"/>
      </w:pPr>
      <w:r>
        <w:rPr>
          <w:noProof/>
        </w:rPr>
        <w:drawing>
          <wp:inline distT="0" distB="0" distL="0" distR="0" wp14:anchorId="28051D4F" wp14:editId="3633676B">
            <wp:extent cx="1682947" cy="2476500"/>
            <wp:effectExtent l="0" t="0" r="0" b="0"/>
            <wp:docPr id="293697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84545" cy="2478852"/>
                    </a:xfrm>
                    <a:prstGeom prst="rect">
                      <a:avLst/>
                    </a:prstGeom>
                    <a:noFill/>
                    <a:ln>
                      <a:noFill/>
                    </a:ln>
                  </pic:spPr>
                </pic:pic>
              </a:graphicData>
            </a:graphic>
          </wp:inline>
        </w:drawing>
      </w:r>
    </w:p>
    <w:p w14:paraId="5C4AD907" w14:textId="16F94A0B" w:rsidR="00492B4A" w:rsidRDefault="00492B4A" w:rsidP="00492B4A">
      <w:pPr>
        <w:pStyle w:val="ListParagraph"/>
      </w:pPr>
      <w:r w:rsidRPr="00492B4A">
        <w:br/>
        <w:t xml:space="preserve">3) Women’s Cut Cornerstone Polos. A total of 75 Women’s Select Cornerstone brand snag-proof lightweight short-sleeve polos, moisture-wicking in 4.4 oz polyester with 3-button Y-neck placket and dyed-to-match buttons. Would like 25 each in royal blue, navy, tan in the following quantities per size: 3 small, 4 medium, 5 large, 5 x-large, 5 xx-large, 3 xxx-large. The navy and royal blue polos to feature the ISP logo embroidered, with a stitch count of 7,000-8000, in color as shown in the attached photo on the upper left chest. The tan polo is to feature the ISP flash logo in black outline. </w:t>
      </w:r>
    </w:p>
    <w:p w14:paraId="1F06331F" w14:textId="77777777" w:rsidR="00492B4A" w:rsidRDefault="00492B4A" w:rsidP="00492B4A">
      <w:pPr>
        <w:pStyle w:val="ListParagraph"/>
      </w:pPr>
    </w:p>
    <w:p w14:paraId="0210900F" w14:textId="02AC3F6B" w:rsidR="00492B4A" w:rsidRDefault="00492B4A" w:rsidP="00492B4A">
      <w:pPr>
        <w:pStyle w:val="ListParagraph"/>
      </w:pPr>
      <w:r>
        <w:rPr>
          <w:noProof/>
        </w:rPr>
        <w:lastRenderedPageBreak/>
        <w:drawing>
          <wp:inline distT="0" distB="0" distL="0" distR="0" wp14:anchorId="173A87C1" wp14:editId="47F052E6">
            <wp:extent cx="3152775" cy="3136268"/>
            <wp:effectExtent l="0" t="0" r="0" b="6985"/>
            <wp:docPr id="21233064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53764" cy="3137252"/>
                    </a:xfrm>
                    <a:prstGeom prst="rect">
                      <a:avLst/>
                    </a:prstGeom>
                    <a:noFill/>
                    <a:ln>
                      <a:noFill/>
                    </a:ln>
                  </pic:spPr>
                </pic:pic>
              </a:graphicData>
            </a:graphic>
          </wp:inline>
        </w:drawing>
      </w:r>
    </w:p>
    <w:p w14:paraId="0B3B6891" w14:textId="3160B539" w:rsidR="00492B4A" w:rsidRDefault="00492B4A" w:rsidP="00492B4A">
      <w:pPr>
        <w:pStyle w:val="ListParagraph"/>
      </w:pPr>
      <w:r w:rsidRPr="00492B4A">
        <w:br/>
        <w:t>4) Ladies Cut V-Neck T-shirts. Requesteding 75 women’s 150 GSM Jacquard Mesh Short Sleeve V-neck T-shirts in sublimated custom color graphics using PMS 282C and 871C as appropriate to achieve desired look as shown in mockup graphic attached. Requesting 25 each of three color combinations (goldPMS/navyPMS, white/navyPMS, OD green/black) in the following quantities per size: 3 small, 4 medium, 5 large, 5 x-large, 5 xx-large, 3 xxx-large. The ISP logo should appear in the appropriate colors as shown in the graphic on the gold/navy and white/navy shirts and in black on the OD green shirts</w:t>
      </w:r>
    </w:p>
    <w:p w14:paraId="7CA4495B" w14:textId="77777777" w:rsidR="00492B4A" w:rsidRDefault="00492B4A" w:rsidP="00492B4A">
      <w:pPr>
        <w:pStyle w:val="ListParagraph"/>
      </w:pPr>
    </w:p>
    <w:p w14:paraId="062BC044" w14:textId="34D0C07D" w:rsidR="00492B4A" w:rsidRDefault="00492B4A" w:rsidP="00492B4A">
      <w:pPr>
        <w:pStyle w:val="ListParagraph"/>
      </w:pPr>
      <w:r>
        <w:rPr>
          <w:noProof/>
        </w:rPr>
        <w:drawing>
          <wp:inline distT="0" distB="0" distL="0" distR="0" wp14:anchorId="22A3E43D" wp14:editId="664F4C9E">
            <wp:extent cx="3238500" cy="1325163"/>
            <wp:effectExtent l="0" t="0" r="0" b="8890"/>
            <wp:docPr id="18888571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46602" cy="1328478"/>
                    </a:xfrm>
                    <a:prstGeom prst="rect">
                      <a:avLst/>
                    </a:prstGeom>
                    <a:noFill/>
                    <a:ln>
                      <a:noFill/>
                    </a:ln>
                  </pic:spPr>
                </pic:pic>
              </a:graphicData>
            </a:graphic>
          </wp:inline>
        </w:drawing>
      </w:r>
    </w:p>
    <w:p w14:paraId="59D0B6C4" w14:textId="66152039" w:rsidR="00492B4A" w:rsidRDefault="00492B4A" w:rsidP="00492B4A">
      <w:pPr>
        <w:pStyle w:val="ListParagraph"/>
      </w:pPr>
      <w:r w:rsidRPr="00492B4A">
        <w:br/>
        <w:t xml:space="preserve">5) “Blue Line” T-shirts. Requesting a total of 48 Jerzees Dri-Power 50/50 cotton/poly T-shirts. The blue line graphic as shown in the attached hoodie photo is to be used on black T-shirts to create the same look without the hoodie, in the following quantities per size: 8 small, 10 medium, 10 large, 10 x-large, 6 xx-large and 4 xxx-large. Artwork should consist of the word “INDIANA” in all caps, sans serif type, filled with a weathered thin blue line flag image, outlined in gray or charcoal. The second </w:t>
      </w:r>
      <w:r w:rsidRPr="00492B4A">
        <w:lastRenderedPageBreak/>
        <w:t xml:space="preserve">line to be “STATE POLICE” in solid gray or charcoal, and the third line “EST. 1933” in solid gray or charcoal. </w:t>
      </w:r>
    </w:p>
    <w:p w14:paraId="2FD9F002" w14:textId="538226B6" w:rsidR="003E284F" w:rsidRDefault="00492B4A" w:rsidP="00492B4A">
      <w:pPr>
        <w:pStyle w:val="ListParagraph"/>
      </w:pPr>
      <w:r w:rsidRPr="00492B4A">
        <w:br/>
        <w:t xml:space="preserve">6) Men’s Cut Full-Zip Sweater Fleece Jackets. Requesting a total of 50 men’s full-zip sweater fleece jackets, 25 each in navy blue heather and black heather color in the following quantities per size: 3 small, 4 medium, 5 large, 5 x-large, 5 xx-large, 3 xxx-large. The ISP logo is to be embroidered, with a stitch count of 7,000-8000, on the upper left chest in a tone-on-tone color. The vendor should consult with ISP staff to determine the best color match for the design. Sample photo of product attached. </w:t>
      </w:r>
    </w:p>
    <w:p w14:paraId="5E8EC41B" w14:textId="77777777" w:rsidR="00492B4A" w:rsidRDefault="00492B4A" w:rsidP="00492B4A">
      <w:pPr>
        <w:pStyle w:val="ListParagraph"/>
      </w:pPr>
    </w:p>
    <w:p w14:paraId="56C19C8E" w14:textId="43AE5017" w:rsidR="00492B4A" w:rsidRDefault="00492B4A" w:rsidP="00492B4A">
      <w:pPr>
        <w:pStyle w:val="ListParagraph"/>
      </w:pPr>
      <w:r>
        <w:rPr>
          <w:noProof/>
        </w:rPr>
        <w:drawing>
          <wp:inline distT="0" distB="0" distL="0" distR="0" wp14:anchorId="010C6A91" wp14:editId="6A181397">
            <wp:extent cx="1875320" cy="3048000"/>
            <wp:effectExtent l="0" t="0" r="0" b="0"/>
            <wp:docPr id="14406136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79484" cy="3054768"/>
                    </a:xfrm>
                    <a:prstGeom prst="rect">
                      <a:avLst/>
                    </a:prstGeom>
                    <a:noFill/>
                    <a:ln>
                      <a:noFill/>
                    </a:ln>
                  </pic:spPr>
                </pic:pic>
              </a:graphicData>
            </a:graphic>
          </wp:inline>
        </w:drawing>
      </w:r>
    </w:p>
    <w:p w14:paraId="7B9946D1" w14:textId="77777777" w:rsidR="00492B4A" w:rsidRDefault="00492B4A" w:rsidP="00492B4A">
      <w:pPr>
        <w:pStyle w:val="ListParagraph"/>
      </w:pPr>
    </w:p>
    <w:p w14:paraId="47126B2A" w14:textId="57569539" w:rsidR="00492B4A" w:rsidRPr="00492B4A" w:rsidRDefault="00492B4A" w:rsidP="00492B4A">
      <w:pPr>
        <w:pStyle w:val="ListParagraph"/>
        <w:rPr>
          <w:b/>
          <w:bCs/>
        </w:rPr>
      </w:pPr>
      <w:r w:rsidRPr="00492B4A">
        <w:rPr>
          <w:b/>
          <w:bCs/>
        </w:rPr>
        <w:t>Christmas Ornaments</w:t>
      </w:r>
    </w:p>
    <w:p w14:paraId="4BC8FA5B" w14:textId="7123B4D5" w:rsidR="00492B4A" w:rsidRDefault="00492B4A" w:rsidP="00492B4A">
      <w:pPr>
        <w:pStyle w:val="ListParagraph"/>
      </w:pPr>
      <w:r w:rsidRPr="00492B4A">
        <w:t>300 custom cut and designed collectible 2026 Christmas Ornaments to sell at the ISP Museum Store. Ornaments to be approximately 2.5” x 2.25” 3D die cast zinc alloy with UVprint CMYK coloring, antique nickel metal plating, red and green adornments and a silver hanging cord. Design is to be created by the vendor working with Museum staff. Attached photos include the 2025 ornament to be used as a reference only as the 2026 will be similar in design, and a concept-only mockup of elements to be used with the 2026 ornament. Ornament back to include engraved, or raised, text: “Indiana State Police, Est. 1933, Courage. Commitment. Character.” Final design must be developed by vendor in consultation with and approved by Museum staff prior to production run. </w:t>
      </w:r>
    </w:p>
    <w:p w14:paraId="21FBBBF4" w14:textId="77777777" w:rsidR="00492B4A" w:rsidRDefault="00492B4A" w:rsidP="00492B4A">
      <w:pPr>
        <w:pStyle w:val="ListParagraph"/>
      </w:pPr>
    </w:p>
    <w:p w14:paraId="5ADA7F84" w14:textId="6CD8B5DE" w:rsidR="00492B4A" w:rsidRDefault="00492B4A" w:rsidP="00492B4A">
      <w:pPr>
        <w:pStyle w:val="ListParagraph"/>
      </w:pPr>
      <w:r>
        <w:rPr>
          <w:noProof/>
        </w:rPr>
        <w:lastRenderedPageBreak/>
        <w:drawing>
          <wp:inline distT="0" distB="0" distL="0" distR="0" wp14:anchorId="5BFA6F75" wp14:editId="019CAB92">
            <wp:extent cx="2076450" cy="3047579"/>
            <wp:effectExtent l="0" t="0" r="0" b="635"/>
            <wp:docPr id="8536743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1152" cy="3054480"/>
                    </a:xfrm>
                    <a:prstGeom prst="rect">
                      <a:avLst/>
                    </a:prstGeom>
                    <a:noFill/>
                    <a:ln>
                      <a:noFill/>
                    </a:ln>
                  </pic:spPr>
                </pic:pic>
              </a:graphicData>
            </a:graphic>
          </wp:inline>
        </w:drawing>
      </w:r>
      <w:r>
        <w:rPr>
          <w:noProof/>
        </w:rPr>
        <w:drawing>
          <wp:inline distT="0" distB="0" distL="0" distR="0" wp14:anchorId="10FE48AF" wp14:editId="63F9CF90">
            <wp:extent cx="2600325" cy="2325291"/>
            <wp:effectExtent l="0" t="0" r="0" b="0"/>
            <wp:docPr id="2973817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3290" cy="2327943"/>
                    </a:xfrm>
                    <a:prstGeom prst="rect">
                      <a:avLst/>
                    </a:prstGeom>
                    <a:noFill/>
                    <a:ln>
                      <a:noFill/>
                    </a:ln>
                  </pic:spPr>
                </pic:pic>
              </a:graphicData>
            </a:graphic>
          </wp:inline>
        </w:drawing>
      </w:r>
      <w:r>
        <w:rPr>
          <w:noProof/>
        </w:rPr>
        <w:drawing>
          <wp:inline distT="0" distB="0" distL="0" distR="0" wp14:anchorId="68926393" wp14:editId="25F8746D">
            <wp:extent cx="3913682" cy="4591050"/>
            <wp:effectExtent l="0" t="0" r="0" b="0"/>
            <wp:docPr id="3417230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5540" cy="4593230"/>
                    </a:xfrm>
                    <a:prstGeom prst="rect">
                      <a:avLst/>
                    </a:prstGeom>
                    <a:noFill/>
                    <a:ln>
                      <a:noFill/>
                    </a:ln>
                  </pic:spPr>
                </pic:pic>
              </a:graphicData>
            </a:graphic>
          </wp:inline>
        </w:drawing>
      </w:r>
    </w:p>
    <w:p w14:paraId="12380F12" w14:textId="77777777" w:rsidR="00492B4A" w:rsidRDefault="00492B4A" w:rsidP="00492B4A">
      <w:pPr>
        <w:pStyle w:val="ListParagraph"/>
      </w:pPr>
    </w:p>
    <w:p w14:paraId="1D08274C" w14:textId="77777777" w:rsidR="00492B4A" w:rsidRDefault="00492B4A" w:rsidP="00492B4A">
      <w:pPr>
        <w:pStyle w:val="ListParagraph"/>
      </w:pPr>
    </w:p>
    <w:p w14:paraId="2F96C773" w14:textId="52CDBC1C" w:rsidR="000E1EAF" w:rsidRDefault="00492B4A" w:rsidP="000E1EAF">
      <w:pPr>
        <w:pStyle w:val="ListParagraph"/>
        <w:numPr>
          <w:ilvl w:val="0"/>
          <w:numId w:val="2"/>
        </w:numPr>
      </w:pPr>
      <w:r w:rsidRPr="00492B4A">
        <w:lastRenderedPageBreak/>
        <w:t>The challenge coins</w:t>
      </w:r>
      <w:r w:rsidR="000E1EAF">
        <w:t xml:space="preserve"> (A)</w:t>
      </w:r>
      <w:r w:rsidRPr="00492B4A">
        <w:t xml:space="preserve"> requested for the Indiana State Police should meet the following specifications to emulate the new design idea in the attached photo: 1.75” diameter, Antique Silver or Antique Nickel plating, 3mm thick with a rope edge and UVprint CMYK color in a custom die struck design. Each coin is to be individually packaged in a soft, clear PVC pouch. ISP Museum staff will work with the designer to ensure accuracy in the design and must approve the final design before production. </w:t>
      </w:r>
    </w:p>
    <w:p w14:paraId="1C885A91" w14:textId="77777777" w:rsidR="000E1EAF" w:rsidRDefault="000E1EAF" w:rsidP="000E1EAF">
      <w:pPr>
        <w:pStyle w:val="ListParagraph"/>
        <w:ind w:left="1080"/>
      </w:pPr>
    </w:p>
    <w:p w14:paraId="4E0C9FF0" w14:textId="77777777" w:rsidR="000E1EAF" w:rsidRDefault="000E1EAF" w:rsidP="000E1EAF">
      <w:pPr>
        <w:pStyle w:val="ListParagraph"/>
        <w:ind w:left="1080"/>
      </w:pPr>
    </w:p>
    <w:p w14:paraId="7629D60E" w14:textId="77777777" w:rsidR="000E1EAF" w:rsidRDefault="000E1EAF" w:rsidP="000E1EAF">
      <w:pPr>
        <w:pStyle w:val="ListParagraph"/>
        <w:ind w:left="1080"/>
      </w:pPr>
    </w:p>
    <w:p w14:paraId="00800AE0" w14:textId="77777777" w:rsidR="000E1EAF" w:rsidRDefault="000E1EAF" w:rsidP="000E1EAF">
      <w:pPr>
        <w:pStyle w:val="ListParagraph"/>
        <w:ind w:left="1080"/>
      </w:pPr>
    </w:p>
    <w:p w14:paraId="3C0F1E95" w14:textId="77777777" w:rsidR="000E1EAF" w:rsidRDefault="000E1EAF" w:rsidP="000E1EAF">
      <w:pPr>
        <w:pStyle w:val="ListParagraph"/>
        <w:ind w:left="1080"/>
      </w:pPr>
    </w:p>
    <w:p w14:paraId="6A5947B8" w14:textId="1E629EE1" w:rsidR="00492B4A" w:rsidRDefault="000E1EAF" w:rsidP="000E1EAF">
      <w:pPr>
        <w:pStyle w:val="ListParagraph"/>
        <w:ind w:left="1080"/>
      </w:pPr>
      <w:r>
        <w:rPr>
          <w:noProof/>
        </w:rPr>
        <w:drawing>
          <wp:inline distT="0" distB="0" distL="0" distR="0" wp14:anchorId="2AFBE0BD" wp14:editId="1E93925C">
            <wp:extent cx="3895725" cy="2057400"/>
            <wp:effectExtent l="0" t="0" r="9525" b="0"/>
            <wp:docPr id="12679288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5725" cy="2057400"/>
                    </a:xfrm>
                    <a:prstGeom prst="rect">
                      <a:avLst/>
                    </a:prstGeom>
                    <a:noFill/>
                    <a:ln>
                      <a:noFill/>
                    </a:ln>
                  </pic:spPr>
                </pic:pic>
              </a:graphicData>
            </a:graphic>
          </wp:inline>
        </w:drawing>
      </w:r>
      <w:r w:rsidR="00492B4A" w:rsidRPr="00492B4A">
        <w:br/>
      </w:r>
    </w:p>
    <w:p w14:paraId="7182BF9B" w14:textId="3FB26386" w:rsidR="00492B4A" w:rsidRDefault="00492B4A" w:rsidP="000E1EAF">
      <w:pPr>
        <w:pStyle w:val="ListParagraph"/>
        <w:numPr>
          <w:ilvl w:val="0"/>
          <w:numId w:val="2"/>
        </w:numPr>
      </w:pPr>
      <w:r w:rsidRPr="00492B4A">
        <w:t>The challenge coins</w:t>
      </w:r>
      <w:r w:rsidR="000E1EAF">
        <w:t xml:space="preserve"> (B)</w:t>
      </w:r>
      <w:r w:rsidRPr="00492B4A">
        <w:t xml:space="preserve"> requested for the Indiana State Capitol Police should meet the following specifications to replicate the current coin as seen in the attached photo: 1.75” diameter, Antique Bronze plating, 3mm thick with a petal edge, die struck custom design and enamel color on the back. Each coin is to be individually packaged in a soft, clear PVC pouch. ISP Museum staff will work with the designed to ensure accuracy in the design and must approved the final design before production. </w:t>
      </w:r>
    </w:p>
    <w:p w14:paraId="32F36D3C" w14:textId="77777777" w:rsidR="000E1EAF" w:rsidRDefault="000E1EAF" w:rsidP="000E1EAF"/>
    <w:p w14:paraId="2DD9FAC5" w14:textId="77777777" w:rsidR="000E1EAF" w:rsidRDefault="000E1EAF" w:rsidP="000E1EAF"/>
    <w:p w14:paraId="32C328F6" w14:textId="52CC55E8" w:rsidR="000E1EAF" w:rsidRDefault="000E1EAF" w:rsidP="000E1EAF">
      <w:r>
        <w:rPr>
          <w:noProof/>
        </w:rPr>
        <w:lastRenderedPageBreak/>
        <w:drawing>
          <wp:inline distT="0" distB="0" distL="0" distR="0" wp14:anchorId="4C0FB892" wp14:editId="51188F04">
            <wp:extent cx="3304051" cy="3409950"/>
            <wp:effectExtent l="0" t="0" r="0" b="0"/>
            <wp:docPr id="7772783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07027" cy="3413022"/>
                    </a:xfrm>
                    <a:prstGeom prst="rect">
                      <a:avLst/>
                    </a:prstGeom>
                    <a:noFill/>
                    <a:ln>
                      <a:noFill/>
                    </a:ln>
                  </pic:spPr>
                </pic:pic>
              </a:graphicData>
            </a:graphic>
          </wp:inline>
        </w:drawing>
      </w:r>
      <w:r>
        <w:rPr>
          <w:noProof/>
        </w:rPr>
        <w:drawing>
          <wp:inline distT="0" distB="0" distL="0" distR="0" wp14:anchorId="13EB2E8B" wp14:editId="11BCBFD4">
            <wp:extent cx="4396377" cy="4438650"/>
            <wp:effectExtent l="0" t="0" r="4445" b="0"/>
            <wp:docPr id="3523254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8845" cy="4441142"/>
                    </a:xfrm>
                    <a:prstGeom prst="rect">
                      <a:avLst/>
                    </a:prstGeom>
                    <a:noFill/>
                    <a:ln>
                      <a:noFill/>
                    </a:ln>
                  </pic:spPr>
                </pic:pic>
              </a:graphicData>
            </a:graphic>
          </wp:inline>
        </w:drawing>
      </w:r>
    </w:p>
    <w:p w14:paraId="4C972299" w14:textId="77777777" w:rsidR="00DD2C54" w:rsidRDefault="00DD2C54" w:rsidP="000E1EAF"/>
    <w:p w14:paraId="21E347D5" w14:textId="50B78BD1" w:rsidR="00DD2C54" w:rsidRDefault="00DD2C54" w:rsidP="00D47D18">
      <w:pPr>
        <w:pStyle w:val="ListParagraph"/>
        <w:numPr>
          <w:ilvl w:val="0"/>
          <w:numId w:val="3"/>
        </w:numPr>
      </w:pPr>
      <w:r w:rsidRPr="00DD2C54">
        <w:lastRenderedPageBreak/>
        <w:t>Lapel Pins. Requesting 300 die struck lapel pins with a spur nail military clutch in a tarnish resistant metal of our full-color ISP flash logo. Lapel pin should be proportional at approximately ¾” in length and in individual packaging. Photo attached</w:t>
      </w:r>
    </w:p>
    <w:p w14:paraId="2CDA6092" w14:textId="77777777" w:rsidR="00D47D18" w:rsidRDefault="00D47D18" w:rsidP="00D47D18"/>
    <w:p w14:paraId="32C7734B" w14:textId="3B7F717A" w:rsidR="00D47D18" w:rsidRDefault="00D47D18" w:rsidP="00D47D18">
      <w:r>
        <w:rPr>
          <w:noProof/>
        </w:rPr>
        <w:drawing>
          <wp:inline distT="0" distB="0" distL="0" distR="0" wp14:anchorId="2C1A073E" wp14:editId="5666A972">
            <wp:extent cx="4429125" cy="3819525"/>
            <wp:effectExtent l="0" t="0" r="9525" b="9525"/>
            <wp:docPr id="32508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29125" cy="3819525"/>
                    </a:xfrm>
                    <a:prstGeom prst="rect">
                      <a:avLst/>
                    </a:prstGeom>
                    <a:noFill/>
                    <a:ln>
                      <a:noFill/>
                    </a:ln>
                  </pic:spPr>
                </pic:pic>
              </a:graphicData>
            </a:graphic>
          </wp:inline>
        </w:drawing>
      </w:r>
    </w:p>
    <w:p w14:paraId="03639B13" w14:textId="7D51D7F2" w:rsidR="00DD2C54" w:rsidRDefault="00DD2C54" w:rsidP="00D47D18">
      <w:pPr>
        <w:pStyle w:val="ListParagraph"/>
        <w:numPr>
          <w:ilvl w:val="0"/>
          <w:numId w:val="3"/>
        </w:numPr>
      </w:pPr>
      <w:r w:rsidRPr="00DD2C54">
        <w:t>Window Decals. Requesting 500 window decals with back adhesive, design to be one color white, 4” shield graphic. Photo attached</w:t>
      </w:r>
    </w:p>
    <w:p w14:paraId="2EC60245" w14:textId="77777777" w:rsidR="00D47D18" w:rsidRDefault="00D47D18" w:rsidP="00D47D18">
      <w:pPr>
        <w:pStyle w:val="ListParagraph"/>
      </w:pPr>
    </w:p>
    <w:p w14:paraId="6634BECD" w14:textId="5105567D" w:rsidR="00D47D18" w:rsidRDefault="0069769A" w:rsidP="00D47D18">
      <w:pPr>
        <w:pStyle w:val="ListParagraph"/>
      </w:pPr>
      <w:r>
        <w:rPr>
          <w:noProof/>
        </w:rPr>
        <w:drawing>
          <wp:inline distT="0" distB="0" distL="0" distR="0" wp14:anchorId="3AFD4D2A" wp14:editId="7F7C99D2">
            <wp:extent cx="2581275" cy="1935956"/>
            <wp:effectExtent l="0" t="0" r="0" b="7620"/>
            <wp:docPr id="175238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4520" cy="1938390"/>
                    </a:xfrm>
                    <a:prstGeom prst="rect">
                      <a:avLst/>
                    </a:prstGeom>
                    <a:noFill/>
                    <a:ln>
                      <a:noFill/>
                    </a:ln>
                  </pic:spPr>
                </pic:pic>
              </a:graphicData>
            </a:graphic>
          </wp:inline>
        </w:drawing>
      </w:r>
    </w:p>
    <w:p w14:paraId="2C7BBD44" w14:textId="0C682FA8" w:rsidR="0069769A" w:rsidRDefault="00DD2C54" w:rsidP="0069769A">
      <w:pPr>
        <w:pStyle w:val="ListParagraph"/>
        <w:numPr>
          <w:ilvl w:val="0"/>
          <w:numId w:val="3"/>
        </w:numPr>
      </w:pPr>
      <w:r w:rsidRPr="00DD2C54">
        <w:lastRenderedPageBreak/>
        <w:t xml:space="preserve">Car Air Fresheners. Requesting a total of 250 custom shaped, two-sided air freshers in new car scent. Each side will feature the flash logo in full color, with the revers side to have the flash behind the shield in the opposite direction to mirror the driver and passenger door shields and allow for the custom cut to trim to the shape of the logo. Flash logo graphic attached for reference. </w:t>
      </w:r>
    </w:p>
    <w:p w14:paraId="4EAE6A67" w14:textId="77777777" w:rsidR="0069769A" w:rsidRDefault="0069769A" w:rsidP="0069769A"/>
    <w:p w14:paraId="6FA52B7F" w14:textId="6D5B5F09" w:rsidR="0069769A" w:rsidRDefault="0069769A" w:rsidP="0069769A">
      <w:r>
        <w:rPr>
          <w:noProof/>
        </w:rPr>
        <w:drawing>
          <wp:inline distT="0" distB="0" distL="0" distR="0" wp14:anchorId="76CA1B68" wp14:editId="7C23C6F2">
            <wp:extent cx="2422669" cy="2343150"/>
            <wp:effectExtent l="0" t="0" r="0" b="0"/>
            <wp:docPr id="32898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4793" cy="2345204"/>
                    </a:xfrm>
                    <a:prstGeom prst="rect">
                      <a:avLst/>
                    </a:prstGeom>
                    <a:noFill/>
                    <a:ln>
                      <a:noFill/>
                    </a:ln>
                  </pic:spPr>
                </pic:pic>
              </a:graphicData>
            </a:graphic>
          </wp:inline>
        </w:drawing>
      </w:r>
    </w:p>
    <w:p w14:paraId="5411A70B" w14:textId="639B1335" w:rsidR="00DD2C54" w:rsidRDefault="00DD2C54" w:rsidP="0069769A">
      <w:pPr>
        <w:pStyle w:val="ListParagraph"/>
        <w:numPr>
          <w:ilvl w:val="0"/>
          <w:numId w:val="3"/>
        </w:numPr>
      </w:pPr>
      <w:r w:rsidRPr="00DD2C54">
        <w:t>Velcro Patches. Requesting a total of 100 3” x 5” patches with Velcro back, “INDIANA STATE POLICE” to be embroidered on front in all caps, sans serif font. Requesting 50 black with white embroidery and 50 military/olive drab green with black embroidery. (Green shade must be miliary/olive drab. If the color is unavailable, then all black patches will be requested.) Photo attached</w:t>
      </w:r>
    </w:p>
    <w:p w14:paraId="64C13855" w14:textId="77777777" w:rsidR="0069769A" w:rsidRDefault="0069769A" w:rsidP="0069769A"/>
    <w:p w14:paraId="55E9A570" w14:textId="726A5298" w:rsidR="0069769A" w:rsidRDefault="00D64095" w:rsidP="0069769A">
      <w:r>
        <w:rPr>
          <w:noProof/>
        </w:rPr>
        <w:drawing>
          <wp:inline distT="0" distB="0" distL="0" distR="0" wp14:anchorId="5E3CAE74" wp14:editId="7DF57965">
            <wp:extent cx="2531533" cy="1971675"/>
            <wp:effectExtent l="0" t="0" r="2540" b="0"/>
            <wp:docPr id="20977866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34406" cy="1973913"/>
                    </a:xfrm>
                    <a:prstGeom prst="rect">
                      <a:avLst/>
                    </a:prstGeom>
                    <a:noFill/>
                    <a:ln>
                      <a:noFill/>
                    </a:ln>
                  </pic:spPr>
                </pic:pic>
              </a:graphicData>
            </a:graphic>
          </wp:inline>
        </w:drawing>
      </w:r>
    </w:p>
    <w:p w14:paraId="5AE22388" w14:textId="5649844E" w:rsidR="00DD2C54" w:rsidRDefault="00DD2C54" w:rsidP="00D64095">
      <w:pPr>
        <w:pStyle w:val="ListParagraph"/>
        <w:numPr>
          <w:ilvl w:val="0"/>
          <w:numId w:val="3"/>
        </w:numPr>
      </w:pPr>
      <w:r w:rsidRPr="00DD2C54">
        <w:t xml:space="preserve">Sunglass Clips. Requesting a total of 100 sunglass clips in blue with the full color ISP flash logo. Photo attached. </w:t>
      </w:r>
    </w:p>
    <w:p w14:paraId="11B48B1D" w14:textId="05D7252D" w:rsidR="00D64095" w:rsidRDefault="00D64095" w:rsidP="00D64095">
      <w:r>
        <w:rPr>
          <w:noProof/>
        </w:rPr>
        <w:lastRenderedPageBreak/>
        <w:drawing>
          <wp:inline distT="0" distB="0" distL="0" distR="0" wp14:anchorId="3CD80FB4" wp14:editId="1E0D7891">
            <wp:extent cx="5943600" cy="3476625"/>
            <wp:effectExtent l="0" t="0" r="0" b="9525"/>
            <wp:docPr id="4354867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476625"/>
                    </a:xfrm>
                    <a:prstGeom prst="rect">
                      <a:avLst/>
                    </a:prstGeom>
                    <a:noFill/>
                    <a:ln>
                      <a:noFill/>
                    </a:ln>
                  </pic:spPr>
                </pic:pic>
              </a:graphicData>
            </a:graphic>
          </wp:inline>
        </w:drawing>
      </w:r>
    </w:p>
    <w:p w14:paraId="5B5E7E6C" w14:textId="2BBD864F" w:rsidR="00DD2C54" w:rsidRDefault="00DD2C54" w:rsidP="00D64095">
      <w:pPr>
        <w:pStyle w:val="ListParagraph"/>
        <w:numPr>
          <w:ilvl w:val="0"/>
          <w:numId w:val="3"/>
        </w:numPr>
      </w:pPr>
      <w:r w:rsidRPr="00DD2C54">
        <w:t xml:space="preserve">Retractable ID Holders. Requesting 100 retractable ID holder with a minimum 1.35 inch round body, 24” retractable nylon cord with chrome metal border surrounding navy blue body, belt clip and a durable lobster claw. Artwork to include the full color ISP flash logo on a white background. Image attached shows artwork and colors. Note: requesting a lobster claw clasp rather than the snap version in photo. </w:t>
      </w:r>
    </w:p>
    <w:p w14:paraId="5B2B6B3A" w14:textId="77777777" w:rsidR="00D64095" w:rsidRDefault="00D64095" w:rsidP="00D64095"/>
    <w:p w14:paraId="76964582" w14:textId="617FA4E4" w:rsidR="00D64095" w:rsidRDefault="00087E1F" w:rsidP="00D64095">
      <w:r>
        <w:rPr>
          <w:noProof/>
        </w:rPr>
        <w:lastRenderedPageBreak/>
        <w:drawing>
          <wp:inline distT="0" distB="0" distL="0" distR="0" wp14:anchorId="1D60DF66" wp14:editId="1DE34770">
            <wp:extent cx="2559256" cy="4105275"/>
            <wp:effectExtent l="0" t="0" r="0" b="0"/>
            <wp:docPr id="20342197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1271" cy="4108508"/>
                    </a:xfrm>
                    <a:prstGeom prst="rect">
                      <a:avLst/>
                    </a:prstGeom>
                    <a:noFill/>
                    <a:ln>
                      <a:noFill/>
                    </a:ln>
                  </pic:spPr>
                </pic:pic>
              </a:graphicData>
            </a:graphic>
          </wp:inline>
        </w:drawing>
      </w:r>
    </w:p>
    <w:sectPr w:rsidR="00D6409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F11991"/>
    <w:multiLevelType w:val="hybridMultilevel"/>
    <w:tmpl w:val="4DA420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63412AC"/>
    <w:multiLevelType w:val="hybridMultilevel"/>
    <w:tmpl w:val="BE567FD2"/>
    <w:lvl w:ilvl="0" w:tplc="B14645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7AB65B37"/>
    <w:multiLevelType w:val="hybridMultilevel"/>
    <w:tmpl w:val="8174BC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29550122">
    <w:abstractNumId w:val="0"/>
  </w:num>
  <w:num w:numId="2" w16cid:durableId="522671531">
    <w:abstractNumId w:val="1"/>
  </w:num>
  <w:num w:numId="3" w16cid:durableId="119743196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2B4A"/>
    <w:rsid w:val="00087E1F"/>
    <w:rsid w:val="000E1EAF"/>
    <w:rsid w:val="003E284F"/>
    <w:rsid w:val="00492B4A"/>
    <w:rsid w:val="0069769A"/>
    <w:rsid w:val="00A1343F"/>
    <w:rsid w:val="00CD349F"/>
    <w:rsid w:val="00D2257F"/>
    <w:rsid w:val="00D47D18"/>
    <w:rsid w:val="00D64095"/>
    <w:rsid w:val="00DD2C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46E3D5"/>
  <w15:chartTrackingRefBased/>
  <w15:docId w15:val="{F1C679BD-D47B-4F02-BAE2-3763AAC25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92B4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92B4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92B4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92B4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92B4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92B4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92B4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92B4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92B4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92B4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92B4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92B4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92B4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92B4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92B4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92B4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92B4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92B4A"/>
    <w:rPr>
      <w:rFonts w:eastAsiaTheme="majorEastAsia" w:cstheme="majorBidi"/>
      <w:color w:val="272727" w:themeColor="text1" w:themeTint="D8"/>
    </w:rPr>
  </w:style>
  <w:style w:type="paragraph" w:styleId="Title">
    <w:name w:val="Title"/>
    <w:basedOn w:val="Normal"/>
    <w:next w:val="Normal"/>
    <w:link w:val="TitleChar"/>
    <w:uiPriority w:val="10"/>
    <w:qFormat/>
    <w:rsid w:val="00492B4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2B4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92B4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92B4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92B4A"/>
    <w:pPr>
      <w:spacing w:before="160"/>
      <w:jc w:val="center"/>
    </w:pPr>
    <w:rPr>
      <w:i/>
      <w:iCs/>
      <w:color w:val="404040" w:themeColor="text1" w:themeTint="BF"/>
    </w:rPr>
  </w:style>
  <w:style w:type="character" w:customStyle="1" w:styleId="QuoteChar">
    <w:name w:val="Quote Char"/>
    <w:basedOn w:val="DefaultParagraphFont"/>
    <w:link w:val="Quote"/>
    <w:uiPriority w:val="29"/>
    <w:rsid w:val="00492B4A"/>
    <w:rPr>
      <w:i/>
      <w:iCs/>
      <w:color w:val="404040" w:themeColor="text1" w:themeTint="BF"/>
    </w:rPr>
  </w:style>
  <w:style w:type="paragraph" w:styleId="ListParagraph">
    <w:name w:val="List Paragraph"/>
    <w:basedOn w:val="Normal"/>
    <w:uiPriority w:val="34"/>
    <w:qFormat/>
    <w:rsid w:val="00492B4A"/>
    <w:pPr>
      <w:ind w:left="720"/>
      <w:contextualSpacing/>
    </w:pPr>
  </w:style>
  <w:style w:type="character" w:styleId="IntenseEmphasis">
    <w:name w:val="Intense Emphasis"/>
    <w:basedOn w:val="DefaultParagraphFont"/>
    <w:uiPriority w:val="21"/>
    <w:qFormat/>
    <w:rsid w:val="00492B4A"/>
    <w:rPr>
      <w:i/>
      <w:iCs/>
      <w:color w:val="0F4761" w:themeColor="accent1" w:themeShade="BF"/>
    </w:rPr>
  </w:style>
  <w:style w:type="paragraph" w:styleId="IntenseQuote">
    <w:name w:val="Intense Quote"/>
    <w:basedOn w:val="Normal"/>
    <w:next w:val="Normal"/>
    <w:link w:val="IntenseQuoteChar"/>
    <w:uiPriority w:val="30"/>
    <w:qFormat/>
    <w:rsid w:val="00492B4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92B4A"/>
    <w:rPr>
      <w:i/>
      <w:iCs/>
      <w:color w:val="0F4761" w:themeColor="accent1" w:themeShade="BF"/>
    </w:rPr>
  </w:style>
  <w:style w:type="character" w:styleId="IntenseReference">
    <w:name w:val="Intense Reference"/>
    <w:basedOn w:val="DefaultParagraphFont"/>
    <w:uiPriority w:val="32"/>
    <w:qFormat/>
    <w:rsid w:val="00492B4A"/>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17</TotalTime>
  <Pages>11</Pages>
  <Words>1014</Words>
  <Characters>5782</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Indiana Office of Technology</Company>
  <LinksUpToDate>false</LinksUpToDate>
  <CharactersWithSpaces>6783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Fiems, Christian S</dc:creator>
  <cp:keywords/>
  <dc:description/>
  <cp:lastModifiedBy>Fiems, Christian S</cp:lastModifiedBy>
  <cp:revision>6</cp:revision>
  <dcterms:created xsi:type="dcterms:W3CDTF">2026-07-07T12:29:00Z</dcterms:created>
  <dcterms:modified xsi:type="dcterms:W3CDTF">2026-07-07T14:11:00Z</dcterms:modified>
</cp:coreProperties>
</file>